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E428" w14:textId="30493F92" w:rsidR="00296607" w:rsidRPr="006727A6" w:rsidRDefault="00D03A51" w:rsidP="006727A6">
      <w:pPr>
        <w:jc w:val="center"/>
        <w:rPr>
          <w:b/>
          <w:bCs/>
          <w:sz w:val="32"/>
          <w:szCs w:val="32"/>
        </w:rPr>
      </w:pPr>
      <w:r w:rsidRPr="00D03A51">
        <w:rPr>
          <w:b/>
          <w:bCs/>
          <w:noProof/>
          <w:sz w:val="48"/>
          <w:szCs w:val="48"/>
        </w:rPr>
        <w:drawing>
          <wp:anchor distT="0" distB="0" distL="114300" distR="114300" simplePos="0" relativeHeight="251658240" behindDoc="1" locked="0" layoutInCell="1" allowOverlap="1" wp14:anchorId="7FF0AD93" wp14:editId="6B5FB082">
            <wp:simplePos x="0" y="0"/>
            <wp:positionH relativeFrom="margin">
              <wp:posOffset>141265</wp:posOffset>
            </wp:positionH>
            <wp:positionV relativeFrom="paragraph">
              <wp:posOffset>546</wp:posOffset>
            </wp:positionV>
            <wp:extent cx="2304415" cy="886460"/>
            <wp:effectExtent l="0" t="0" r="635" b="8890"/>
            <wp:wrapTight wrapText="bothSides">
              <wp:wrapPolygon edited="0">
                <wp:start x="0" y="0"/>
                <wp:lineTo x="0" y="21352"/>
                <wp:lineTo x="21427" y="21352"/>
                <wp:lineTo x="21427" y="0"/>
                <wp:lineTo x="0" y="0"/>
              </wp:wrapPolygon>
            </wp:wrapTight>
            <wp:docPr id="29184939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15" cy="886460"/>
                    </a:xfrm>
                    <a:prstGeom prst="rect">
                      <a:avLst/>
                    </a:prstGeom>
                    <a:noFill/>
                  </pic:spPr>
                </pic:pic>
              </a:graphicData>
            </a:graphic>
            <wp14:sizeRelH relativeFrom="margin">
              <wp14:pctWidth>0</wp14:pctWidth>
            </wp14:sizeRelH>
            <wp14:sizeRelV relativeFrom="margin">
              <wp14:pctHeight>0</wp14:pctHeight>
            </wp14:sizeRelV>
          </wp:anchor>
        </w:drawing>
      </w:r>
      <w:r w:rsidRPr="00D03A51">
        <w:rPr>
          <w:b/>
          <w:bCs/>
          <w:noProof/>
          <w:sz w:val="48"/>
          <w:szCs w:val="48"/>
        </w:rPr>
        <w:drawing>
          <wp:anchor distT="0" distB="0" distL="114300" distR="114300" simplePos="0" relativeHeight="251659264" behindDoc="1" locked="0" layoutInCell="1" allowOverlap="1" wp14:anchorId="172E8AAF" wp14:editId="25BCD54F">
            <wp:simplePos x="0" y="0"/>
            <wp:positionH relativeFrom="column">
              <wp:posOffset>3414646</wp:posOffset>
            </wp:positionH>
            <wp:positionV relativeFrom="paragraph">
              <wp:posOffset>546</wp:posOffset>
            </wp:positionV>
            <wp:extent cx="2052000" cy="896400"/>
            <wp:effectExtent l="0" t="0" r="5715" b="0"/>
            <wp:wrapTight wrapText="bothSides">
              <wp:wrapPolygon edited="0">
                <wp:start x="0" y="0"/>
                <wp:lineTo x="0" y="21125"/>
                <wp:lineTo x="21460" y="21125"/>
                <wp:lineTo x="21460" y="0"/>
                <wp:lineTo x="0" y="0"/>
              </wp:wrapPolygon>
            </wp:wrapTight>
            <wp:docPr id="116186796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2000" cy="896400"/>
                    </a:xfrm>
                    <a:prstGeom prst="rect">
                      <a:avLst/>
                    </a:prstGeom>
                    <a:noFill/>
                  </pic:spPr>
                </pic:pic>
              </a:graphicData>
            </a:graphic>
            <wp14:sizeRelH relativeFrom="margin">
              <wp14:pctWidth>0</wp14:pctWidth>
            </wp14:sizeRelH>
            <wp14:sizeRelV relativeFrom="margin">
              <wp14:pctHeight>0</wp14:pctHeight>
            </wp14:sizeRelV>
          </wp:anchor>
        </w:drawing>
      </w:r>
      <w:r w:rsidR="006727A6" w:rsidRPr="00D03A51">
        <w:rPr>
          <w:b/>
          <w:bCs/>
          <w:sz w:val="48"/>
          <w:szCs w:val="48"/>
        </w:rPr>
        <w:t>Ausschreibung</w:t>
      </w:r>
    </w:p>
    <w:p w14:paraId="6ED29685" w14:textId="2C98C658" w:rsidR="006727A6" w:rsidRPr="00D03A51" w:rsidRDefault="006727A6" w:rsidP="00D03A51">
      <w:pPr>
        <w:jc w:val="center"/>
        <w:rPr>
          <w:b/>
          <w:bCs/>
          <w:color w:val="4C94D8" w:themeColor="text2" w:themeTint="80"/>
          <w:sz w:val="44"/>
          <w:szCs w:val="44"/>
        </w:rPr>
      </w:pPr>
      <w:r w:rsidRPr="00D03A51">
        <w:rPr>
          <w:b/>
          <w:bCs/>
          <w:color w:val="4C94D8" w:themeColor="text2" w:themeTint="80"/>
          <w:sz w:val="44"/>
          <w:szCs w:val="44"/>
        </w:rPr>
        <w:t>Lotto Team Cup be</w:t>
      </w:r>
      <w:r w:rsidR="00D03A51" w:rsidRPr="00D03A51">
        <w:rPr>
          <w:b/>
          <w:bCs/>
          <w:color w:val="4C94D8" w:themeColor="text2" w:themeTint="80"/>
          <w:sz w:val="44"/>
          <w:szCs w:val="44"/>
        </w:rPr>
        <w:t>i</w:t>
      </w:r>
      <w:r w:rsidRPr="00D03A51">
        <w:rPr>
          <w:b/>
          <w:bCs/>
          <w:color w:val="4C94D8" w:themeColor="text2" w:themeTint="80"/>
          <w:sz w:val="44"/>
          <w:szCs w:val="44"/>
        </w:rPr>
        <w:t xml:space="preserve">m </w:t>
      </w:r>
    </w:p>
    <w:sdt>
      <w:sdtPr>
        <w:rPr>
          <w:b/>
          <w:bCs/>
          <w:color w:val="4C94D8" w:themeColor="text2" w:themeTint="80"/>
          <w:sz w:val="44"/>
          <w:szCs w:val="44"/>
        </w:rPr>
        <w:id w:val="-1575965271"/>
        <w:placeholder>
          <w:docPart w:val="DefaultPlaceholder_-1854013440"/>
        </w:placeholder>
        <w:text/>
      </w:sdtPr>
      <w:sdtEndPr/>
      <w:sdtContent>
        <w:p w14:paraId="19EC8F41" w14:textId="304AC505" w:rsidR="00D03A51" w:rsidRPr="00D03A51" w:rsidRDefault="00D03A51" w:rsidP="006727A6">
          <w:pPr>
            <w:jc w:val="center"/>
            <w:rPr>
              <w:b/>
              <w:bCs/>
              <w:color w:val="4C94D8" w:themeColor="text2" w:themeTint="80"/>
              <w:sz w:val="44"/>
              <w:szCs w:val="44"/>
            </w:rPr>
          </w:pPr>
          <w:r w:rsidRPr="00D03A51">
            <w:rPr>
              <w:b/>
              <w:bCs/>
              <w:color w:val="4C94D8" w:themeColor="text2" w:themeTint="80"/>
              <w:sz w:val="44"/>
              <w:szCs w:val="44"/>
            </w:rPr>
            <w:t>Bitte Verein eintragen</w:t>
          </w:r>
        </w:p>
      </w:sdtContent>
    </w:sdt>
    <w:p w14:paraId="78226B49" w14:textId="41C2ADBA" w:rsidR="00D03A51" w:rsidRPr="00D03A51" w:rsidRDefault="008C22A6" w:rsidP="006727A6">
      <w:pPr>
        <w:jc w:val="center"/>
        <w:rPr>
          <w:b/>
          <w:bCs/>
          <w:color w:val="4C94D8" w:themeColor="text2" w:themeTint="80"/>
          <w:sz w:val="24"/>
          <w:szCs w:val="24"/>
        </w:rPr>
      </w:pPr>
      <w:r>
        <w:rPr>
          <w:b/>
          <w:bCs/>
          <w:color w:val="4C94D8" w:themeColor="text2" w:themeTint="80"/>
          <w:sz w:val="24"/>
          <w:szCs w:val="24"/>
        </w:rPr>
        <w:t>a</w:t>
      </w:r>
      <w:r w:rsidR="00D03A51" w:rsidRPr="00D03A51">
        <w:rPr>
          <w:b/>
          <w:bCs/>
          <w:color w:val="4C94D8" w:themeColor="text2" w:themeTint="80"/>
          <w:sz w:val="24"/>
          <w:szCs w:val="24"/>
        </w:rPr>
        <w:t>m</w:t>
      </w:r>
    </w:p>
    <w:p w14:paraId="7596C0B4" w14:textId="398069D0" w:rsidR="00D03A51" w:rsidRPr="008C22A6" w:rsidRDefault="000E3F27" w:rsidP="006727A6">
      <w:pPr>
        <w:jc w:val="center"/>
        <w:rPr>
          <w:b/>
          <w:bCs/>
          <w:color w:val="4C94D8" w:themeColor="text2" w:themeTint="80"/>
          <w:sz w:val="36"/>
          <w:szCs w:val="36"/>
        </w:rPr>
      </w:pPr>
      <w:sdt>
        <w:sdtPr>
          <w:rPr>
            <w:b/>
            <w:bCs/>
            <w:color w:val="4C94D8" w:themeColor="text2" w:themeTint="80"/>
            <w:sz w:val="36"/>
            <w:szCs w:val="36"/>
          </w:rPr>
          <w:id w:val="-1748872862"/>
          <w:placeholder>
            <w:docPart w:val="DefaultPlaceholder_-1854013440"/>
          </w:placeholder>
          <w:text/>
        </w:sdtPr>
        <w:sdtEndPr/>
        <w:sdtContent>
          <w:r w:rsidR="00D03A51" w:rsidRPr="008C22A6">
            <w:rPr>
              <w:b/>
              <w:bCs/>
              <w:color w:val="4C94D8" w:themeColor="text2" w:themeTint="80"/>
              <w:sz w:val="36"/>
              <w:szCs w:val="36"/>
            </w:rPr>
            <w:t>Tag</w:t>
          </w:r>
        </w:sdtContent>
      </w:sdt>
      <w:r w:rsidR="00D03A51" w:rsidRPr="008C22A6">
        <w:rPr>
          <w:b/>
          <w:bCs/>
          <w:color w:val="4C94D8" w:themeColor="text2" w:themeTint="80"/>
          <w:sz w:val="36"/>
          <w:szCs w:val="36"/>
        </w:rPr>
        <w:t xml:space="preserve">, </w:t>
      </w:r>
      <w:sdt>
        <w:sdtPr>
          <w:rPr>
            <w:b/>
            <w:bCs/>
            <w:color w:val="4C94D8" w:themeColor="text2" w:themeTint="80"/>
            <w:sz w:val="36"/>
            <w:szCs w:val="36"/>
          </w:rPr>
          <w:id w:val="-849794469"/>
          <w:placeholder>
            <w:docPart w:val="DefaultPlaceholder_-1854013440"/>
          </w:placeholder>
          <w:text/>
        </w:sdtPr>
        <w:sdtEndPr/>
        <w:sdtContent>
          <w:r w:rsidR="00D03A51" w:rsidRPr="008C22A6">
            <w:rPr>
              <w:b/>
              <w:bCs/>
              <w:color w:val="4C94D8" w:themeColor="text2" w:themeTint="80"/>
              <w:sz w:val="36"/>
              <w:szCs w:val="36"/>
            </w:rPr>
            <w:t>01.01.</w:t>
          </w:r>
        </w:sdtContent>
      </w:sdt>
      <w:r w:rsidR="00D03A51" w:rsidRPr="008C22A6">
        <w:rPr>
          <w:b/>
          <w:bCs/>
          <w:color w:val="4C94D8" w:themeColor="text2" w:themeTint="80"/>
          <w:sz w:val="36"/>
          <w:szCs w:val="36"/>
        </w:rPr>
        <w:t>2024</w:t>
      </w:r>
    </w:p>
    <w:p w14:paraId="69904BC9" w14:textId="5774E4C0" w:rsidR="00D03A51" w:rsidRDefault="00D03A51" w:rsidP="006727A6">
      <w:pPr>
        <w:jc w:val="center"/>
        <w:rPr>
          <w:b/>
          <w:bCs/>
          <w:sz w:val="24"/>
          <w:szCs w:val="24"/>
        </w:rPr>
      </w:pPr>
      <w:r w:rsidRPr="00D03A51">
        <w:rPr>
          <w:b/>
          <w:bCs/>
          <w:sz w:val="24"/>
          <w:szCs w:val="24"/>
        </w:rPr>
        <w:t>Mit LK- und Vereinswertung</w:t>
      </w:r>
    </w:p>
    <w:p w14:paraId="49022B09" w14:textId="77777777" w:rsidR="00D03A51" w:rsidRDefault="00D03A51" w:rsidP="00D03A51">
      <w:pPr>
        <w:jc w:val="center"/>
        <w:rPr>
          <w:b/>
          <w:bCs/>
          <w:sz w:val="24"/>
          <w:szCs w:val="24"/>
        </w:rPr>
      </w:pPr>
    </w:p>
    <w:p w14:paraId="5723404E" w14:textId="7E66CE38" w:rsidR="00D03A51" w:rsidRPr="00D03A51" w:rsidRDefault="00D03A51" w:rsidP="00D03A51">
      <w:pPr>
        <w:jc w:val="center"/>
        <w:rPr>
          <w:b/>
          <w:bCs/>
          <w:sz w:val="24"/>
          <w:szCs w:val="24"/>
        </w:rPr>
      </w:pPr>
      <w:r w:rsidRPr="00D03A51">
        <w:rPr>
          <w:b/>
          <w:bCs/>
          <w:sz w:val="24"/>
          <w:szCs w:val="24"/>
        </w:rPr>
        <w:t xml:space="preserve">Eine Turnierserie des TV Rheinland-Pfalz für Spieler/innen mit </w:t>
      </w:r>
    </w:p>
    <w:p w14:paraId="3DD40D0A" w14:textId="5F30330C" w:rsidR="00D03A51" w:rsidRDefault="00D03A51" w:rsidP="00D03A51">
      <w:pPr>
        <w:jc w:val="center"/>
        <w:rPr>
          <w:b/>
          <w:bCs/>
          <w:sz w:val="24"/>
          <w:szCs w:val="24"/>
        </w:rPr>
      </w:pPr>
      <w:r w:rsidRPr="00D03A51">
        <w:rPr>
          <w:b/>
          <w:bCs/>
          <w:sz w:val="24"/>
          <w:szCs w:val="24"/>
        </w:rPr>
        <w:t>LK 19 bis LK 25 (oder ohne LK)</w:t>
      </w:r>
    </w:p>
    <w:p w14:paraId="0D52416F" w14:textId="77777777" w:rsidR="00D03A51" w:rsidRDefault="00D03A51" w:rsidP="00D03A51">
      <w:pPr>
        <w:rPr>
          <w:b/>
          <w:bCs/>
          <w:sz w:val="24"/>
          <w:szCs w:val="24"/>
        </w:rPr>
      </w:pPr>
    </w:p>
    <w:p w14:paraId="45FF0008" w14:textId="77777777" w:rsidR="00A35983" w:rsidRPr="00A35983" w:rsidRDefault="00D03A51" w:rsidP="00D03A51">
      <w:pPr>
        <w:rPr>
          <w:color w:val="FF0000"/>
          <w:sz w:val="32"/>
          <w:szCs w:val="32"/>
        </w:rPr>
      </w:pPr>
      <w:r w:rsidRPr="00A35983">
        <w:rPr>
          <w:color w:val="FF0000"/>
          <w:sz w:val="32"/>
          <w:szCs w:val="32"/>
        </w:rPr>
        <w:t>Platzanschrift:</w:t>
      </w:r>
    </w:p>
    <w:p w14:paraId="7C2C095A" w14:textId="62DC0F57" w:rsidR="00D03A51" w:rsidRPr="00A35983" w:rsidRDefault="000E3F27" w:rsidP="00D03A51">
      <w:pPr>
        <w:rPr>
          <w:b/>
          <w:bCs/>
        </w:rPr>
      </w:pPr>
      <w:sdt>
        <w:sdtPr>
          <w:id w:val="218719074"/>
          <w:placeholder>
            <w:docPart w:val="DefaultPlaceholder_-1854013440"/>
          </w:placeholder>
          <w:text/>
        </w:sdtPr>
        <w:sdtEndPr/>
        <w:sdtContent>
          <w:r w:rsidR="00A35983" w:rsidRPr="00A35983">
            <w:t>BITTE VEREIN EINTRAGEN</w:t>
          </w:r>
        </w:sdtContent>
      </w:sdt>
    </w:p>
    <w:sdt>
      <w:sdtPr>
        <w:id w:val="1084334634"/>
        <w:placeholder>
          <w:docPart w:val="79EDECB7000B41B7B141422353B5A129"/>
        </w:placeholder>
        <w:text/>
      </w:sdtPr>
      <w:sdtEndPr/>
      <w:sdtContent>
        <w:p w14:paraId="599CA5AE" w14:textId="1D769BED" w:rsidR="00D03A51" w:rsidRPr="00A35983" w:rsidRDefault="00A35983" w:rsidP="00A35983">
          <w:r w:rsidRPr="00A35983">
            <w:t>BITTE STRAßE EINTRAGEN</w:t>
          </w:r>
        </w:p>
      </w:sdtContent>
    </w:sdt>
    <w:sdt>
      <w:sdtPr>
        <w:id w:val="1953665142"/>
        <w:placeholder>
          <w:docPart w:val="C499B6691AE04106A3B15AB0F02FE22D"/>
        </w:placeholder>
        <w:text/>
      </w:sdtPr>
      <w:sdtEndPr/>
      <w:sdtContent>
        <w:p w14:paraId="5D93EF2B" w14:textId="2119FC9A" w:rsidR="00D03A51" w:rsidRPr="00A35983" w:rsidRDefault="00D03A51" w:rsidP="00A35983">
          <w:r w:rsidRPr="00A35983">
            <w:t>B</w:t>
          </w:r>
          <w:r w:rsidR="00A35983" w:rsidRPr="00A35983">
            <w:t>ITTE ORT EINTRAGEN</w:t>
          </w:r>
        </w:p>
      </w:sdtContent>
    </w:sdt>
    <w:p w14:paraId="4C75D24E" w14:textId="41EC3A5D" w:rsidR="00D03A51" w:rsidRPr="00A35983" w:rsidRDefault="00D03A51" w:rsidP="00D03A51">
      <w:pPr>
        <w:ind w:left="1416" w:firstLine="708"/>
        <w:rPr>
          <w:b/>
          <w:bCs/>
          <w:sz w:val="32"/>
          <w:szCs w:val="32"/>
        </w:rPr>
      </w:pPr>
    </w:p>
    <w:p w14:paraId="5A2762E8" w14:textId="77777777" w:rsidR="00A35983" w:rsidRPr="00A35983" w:rsidRDefault="00D03A51" w:rsidP="00A35983">
      <w:pPr>
        <w:rPr>
          <w:color w:val="FF0000"/>
          <w:sz w:val="32"/>
          <w:szCs w:val="32"/>
        </w:rPr>
      </w:pPr>
      <w:r w:rsidRPr="00A35983">
        <w:rPr>
          <w:color w:val="FF0000"/>
          <w:sz w:val="32"/>
          <w:szCs w:val="32"/>
        </w:rPr>
        <w:t>Ansprechpartner:</w:t>
      </w:r>
    </w:p>
    <w:p w14:paraId="78857CBF" w14:textId="4EB05EA1" w:rsidR="00A35983" w:rsidRPr="00A35983" w:rsidRDefault="000E3F27" w:rsidP="00A35983">
      <w:pPr>
        <w:rPr>
          <w:b/>
          <w:bCs/>
        </w:rPr>
      </w:pPr>
      <w:sdt>
        <w:sdtPr>
          <w:id w:val="500626366"/>
          <w:placeholder>
            <w:docPart w:val="2CB00A47BA3A4BFE89AA89407D5D3C24"/>
          </w:placeholder>
          <w:text/>
        </w:sdtPr>
        <w:sdtEndPr/>
        <w:sdtContent>
          <w:r w:rsidR="00A35983" w:rsidRPr="00A35983">
            <w:t>BITTE NAME EINTRAGEN</w:t>
          </w:r>
        </w:sdtContent>
      </w:sdt>
    </w:p>
    <w:p w14:paraId="48C3A281" w14:textId="77777777" w:rsidR="00D03A51" w:rsidRPr="00A35983" w:rsidRDefault="00D03A51" w:rsidP="00D03A51">
      <w:pPr>
        <w:rPr>
          <w:color w:val="FF0000"/>
          <w:sz w:val="32"/>
          <w:szCs w:val="32"/>
        </w:rPr>
      </w:pPr>
    </w:p>
    <w:p w14:paraId="6D2C4B22" w14:textId="13C3E0B5" w:rsidR="00D03A51" w:rsidRPr="00A35983" w:rsidRDefault="008C22A6" w:rsidP="00D03A51">
      <w:pPr>
        <w:rPr>
          <w:color w:val="FF0000"/>
          <w:sz w:val="32"/>
          <w:szCs w:val="32"/>
        </w:rPr>
      </w:pPr>
      <w:r>
        <w:rPr>
          <w:b/>
          <w:bCs/>
          <w:noProof/>
          <w:sz w:val="28"/>
          <w:szCs w:val="28"/>
        </w:rPr>
        <w:drawing>
          <wp:anchor distT="0" distB="0" distL="114300" distR="114300" simplePos="0" relativeHeight="251664384" behindDoc="1" locked="0" layoutInCell="1" allowOverlap="1" wp14:anchorId="58AD2524" wp14:editId="30918CFA">
            <wp:simplePos x="0" y="0"/>
            <wp:positionH relativeFrom="margin">
              <wp:align>center</wp:align>
            </wp:positionH>
            <wp:positionV relativeFrom="paragraph">
              <wp:posOffset>1062045</wp:posOffset>
            </wp:positionV>
            <wp:extent cx="4656455" cy="581660"/>
            <wp:effectExtent l="0" t="0" r="0" b="8890"/>
            <wp:wrapTight wrapText="bothSides">
              <wp:wrapPolygon edited="0">
                <wp:start x="0" y="0"/>
                <wp:lineTo x="0" y="21223"/>
                <wp:lineTo x="21473" y="21223"/>
                <wp:lineTo x="21473" y="0"/>
                <wp:lineTo x="0" y="0"/>
              </wp:wrapPolygon>
            </wp:wrapTight>
            <wp:docPr id="1998703048" name="Grafik 6" descr="Ein Bild, das Schrift, Tex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03048" name="Grafik 6" descr="Ein Bild, das Schrift, Text, Screenshot, Diagram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6455" cy="581660"/>
                    </a:xfrm>
                    <a:prstGeom prst="rect">
                      <a:avLst/>
                    </a:prstGeom>
                    <a:noFill/>
                  </pic:spPr>
                </pic:pic>
              </a:graphicData>
            </a:graphic>
            <wp14:sizeRelH relativeFrom="margin">
              <wp14:pctWidth>0</wp14:pctWidth>
            </wp14:sizeRelH>
            <wp14:sizeRelV relativeFrom="margin">
              <wp14:pctHeight>0</wp14:pctHeight>
            </wp14:sizeRelV>
          </wp:anchor>
        </w:drawing>
      </w:r>
      <w:r w:rsidR="00D03A51" w:rsidRPr="00A35983">
        <w:rPr>
          <w:color w:val="FF0000"/>
          <w:sz w:val="32"/>
          <w:szCs w:val="32"/>
        </w:rPr>
        <w:t>Verein:</w:t>
      </w:r>
    </w:p>
    <w:sdt>
      <w:sdtPr>
        <w:id w:val="-1996106158"/>
        <w:placeholder>
          <w:docPart w:val="DefaultPlaceholder_-1854013440"/>
        </w:placeholder>
        <w:text/>
      </w:sdtPr>
      <w:sdtEndPr/>
      <w:sdtContent>
        <w:p w14:paraId="2AFD71C5" w14:textId="332CA5EA" w:rsidR="00D03A51" w:rsidRPr="00A35983" w:rsidRDefault="00A35983" w:rsidP="00D03A51">
          <w:r w:rsidRPr="00A35983">
            <w:t>BITTE MAIL EINTRAGEN</w:t>
          </w:r>
        </w:p>
      </w:sdtContent>
    </w:sdt>
    <w:sdt>
      <w:sdtPr>
        <w:id w:val="-525250440"/>
        <w:placeholder>
          <w:docPart w:val="DefaultPlaceholder_-1854013440"/>
        </w:placeholder>
        <w:text/>
      </w:sdtPr>
      <w:sdtEndPr/>
      <w:sdtContent>
        <w:p w14:paraId="6303D65C" w14:textId="6753D81F" w:rsidR="00A35983" w:rsidRPr="008C22A6" w:rsidRDefault="00A35983" w:rsidP="00D03A51">
          <w:r w:rsidRPr="008C22A6">
            <w:t>BITTE TELEFON EINTRAGEN</w:t>
          </w:r>
        </w:p>
      </w:sdtContent>
    </w:sdt>
    <w:p w14:paraId="3D5D0450" w14:textId="3D18CD72" w:rsidR="00D03A51" w:rsidRDefault="00D03A51" w:rsidP="00D03A51">
      <w:pPr>
        <w:rPr>
          <w:color w:val="FF0000"/>
          <w:sz w:val="32"/>
          <w:szCs w:val="32"/>
        </w:rPr>
      </w:pPr>
      <w:r w:rsidRPr="00A35983">
        <w:rPr>
          <w:color w:val="FF0000"/>
          <w:sz w:val="32"/>
          <w:szCs w:val="32"/>
        </w:rPr>
        <w:lastRenderedPageBreak/>
        <w:t>Wettbewerb:</w:t>
      </w:r>
    </w:p>
    <w:p w14:paraId="2A523B53" w14:textId="4D685C40" w:rsidR="00A35983" w:rsidRPr="00A35983" w:rsidRDefault="00A35983" w:rsidP="00D03A51">
      <w:r w:rsidRPr="00A35983">
        <w:t>Einzel mit LK-Wertung und zusätzlicher Vereinspunktwertung.</w:t>
      </w:r>
    </w:p>
    <w:p w14:paraId="6F872924" w14:textId="1B5D90D8" w:rsidR="00D03A51" w:rsidRDefault="00D03A51" w:rsidP="00D03A51">
      <w:pPr>
        <w:rPr>
          <w:b/>
          <w:bCs/>
          <w:sz w:val="24"/>
          <w:szCs w:val="24"/>
        </w:rPr>
      </w:pPr>
    </w:p>
    <w:p w14:paraId="63CE253B" w14:textId="54D1F8EF" w:rsidR="00D03A51" w:rsidRDefault="00D03A51" w:rsidP="00D03A51">
      <w:pPr>
        <w:rPr>
          <w:color w:val="FF0000"/>
          <w:sz w:val="32"/>
          <w:szCs w:val="32"/>
        </w:rPr>
      </w:pPr>
      <w:r w:rsidRPr="00A35983">
        <w:rPr>
          <w:color w:val="FF0000"/>
          <w:sz w:val="32"/>
          <w:szCs w:val="32"/>
        </w:rPr>
        <w:t>Konkurrenzen:</w:t>
      </w:r>
    </w:p>
    <w:p w14:paraId="3D7AB14C" w14:textId="621CAD6F" w:rsidR="00A35983" w:rsidRPr="00A35983" w:rsidRDefault="00A35983" w:rsidP="00D03A51">
      <w:r w:rsidRPr="00A35983">
        <w:t>Jeweils LK 19 bis 25</w:t>
      </w:r>
    </w:p>
    <w:sdt>
      <w:sdtPr>
        <w:id w:val="1054823427"/>
        <w:placeholder>
          <w:docPart w:val="DefaultPlaceholder_-1854013440"/>
        </w:placeholder>
        <w:text/>
      </w:sdtPr>
      <w:sdtEndPr/>
      <w:sdtContent>
        <w:p w14:paraId="1FE35619" w14:textId="2BBB6E85" w:rsidR="00A35983" w:rsidRPr="00A35983" w:rsidRDefault="00A35983" w:rsidP="00D03A51">
          <w:r w:rsidRPr="00A35983">
            <w:t>BITTE ALT</w:t>
          </w:r>
          <w:r w:rsidR="000E3F27">
            <w:t>E</w:t>
          </w:r>
          <w:r w:rsidRPr="00A35983">
            <w:t>RSKLASSEN (AB AKTIVE) EINTRAGEN</w:t>
          </w:r>
        </w:p>
      </w:sdtContent>
    </w:sdt>
    <w:p w14:paraId="1B84D0CA" w14:textId="77777777" w:rsidR="00D03A51" w:rsidRPr="00A35983" w:rsidRDefault="00D03A51" w:rsidP="00D03A51">
      <w:pPr>
        <w:rPr>
          <w:color w:val="FF0000"/>
          <w:sz w:val="32"/>
          <w:szCs w:val="32"/>
        </w:rPr>
      </w:pPr>
    </w:p>
    <w:p w14:paraId="5D3FA02F" w14:textId="3EF0EF38" w:rsidR="00D03A51" w:rsidRDefault="00D03A51" w:rsidP="00D03A51">
      <w:pPr>
        <w:rPr>
          <w:color w:val="FF0000"/>
          <w:sz w:val="32"/>
          <w:szCs w:val="32"/>
        </w:rPr>
      </w:pPr>
      <w:r w:rsidRPr="00A35983">
        <w:rPr>
          <w:color w:val="FF0000"/>
          <w:sz w:val="32"/>
          <w:szCs w:val="32"/>
        </w:rPr>
        <w:t>Turnierball:</w:t>
      </w:r>
    </w:p>
    <w:p w14:paraId="6C171A98" w14:textId="05F42D5D" w:rsidR="00A35983" w:rsidRPr="00A35983" w:rsidRDefault="00A35983" w:rsidP="00D03A51">
      <w:r w:rsidRPr="00A35983">
        <w:t>Dunlop Fort Tournament</w:t>
      </w:r>
    </w:p>
    <w:p w14:paraId="32999B4B" w14:textId="77777777" w:rsidR="00D03A51" w:rsidRPr="00A35983" w:rsidRDefault="00D03A51" w:rsidP="00D03A51">
      <w:pPr>
        <w:rPr>
          <w:color w:val="FF0000"/>
          <w:sz w:val="32"/>
          <w:szCs w:val="32"/>
        </w:rPr>
      </w:pPr>
    </w:p>
    <w:p w14:paraId="21E8415B" w14:textId="661FFBD9" w:rsidR="00D03A51" w:rsidRDefault="00D03A51" w:rsidP="00D03A51">
      <w:pPr>
        <w:rPr>
          <w:color w:val="FF0000"/>
          <w:sz w:val="32"/>
          <w:szCs w:val="32"/>
        </w:rPr>
      </w:pPr>
      <w:r w:rsidRPr="00A35983">
        <w:rPr>
          <w:color w:val="FF0000"/>
          <w:sz w:val="32"/>
          <w:szCs w:val="32"/>
        </w:rPr>
        <w:t>Wertung:</w:t>
      </w:r>
    </w:p>
    <w:p w14:paraId="40FD2545" w14:textId="77777777" w:rsidR="00A35983" w:rsidRPr="00134459" w:rsidRDefault="00A35983" w:rsidP="00D03A51">
      <w:pPr>
        <w:rPr>
          <w:rFonts w:cs="Arial"/>
        </w:rPr>
      </w:pPr>
      <w:r w:rsidRPr="00134459">
        <w:rPr>
          <w:rFonts w:cs="Arial"/>
        </w:rPr>
        <w:t xml:space="preserve">Die ausgetragenen Einzelspiele gehen in die LK-Wertung ein. Zudem gibt es eine Vereinswertung. Jeder Sieg bringt dem Verein des Teilnehmers 100 Punkte für die Vereinswertung ein. Nehmen weniger als vier Vereine am Turnier teil, gehen die Einzel in die LK-Wertung aber nicht in die Vereinswertung ein. </w:t>
      </w:r>
    </w:p>
    <w:p w14:paraId="6E6D566C" w14:textId="3040CCCA" w:rsidR="00A35983" w:rsidRPr="00134459" w:rsidRDefault="00A35983" w:rsidP="00D03A51">
      <w:pPr>
        <w:rPr>
          <w:color w:val="000000" w:themeColor="text1"/>
        </w:rPr>
      </w:pPr>
      <w:r w:rsidRPr="00134459">
        <w:rPr>
          <w:rFonts w:cs="Arial"/>
          <w:b/>
          <w:color w:val="000000" w:themeColor="text1"/>
        </w:rPr>
        <w:t>Die ersten drei Vereine der Vereinswertung (der gesamten Turnierserie) erhalten folgende Geldpreise für ihre Jugendarbeit:</w:t>
      </w:r>
    </w:p>
    <w:tbl>
      <w:tblPr>
        <w:tblStyle w:val="Tabellenraster"/>
        <w:tblW w:w="0" w:type="auto"/>
        <w:tblInd w:w="24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1"/>
        <w:gridCol w:w="1990"/>
      </w:tblGrid>
      <w:tr w:rsidR="00134459" w:rsidRPr="00134459" w14:paraId="54FBA157" w14:textId="77777777" w:rsidTr="00134459">
        <w:tc>
          <w:tcPr>
            <w:tcW w:w="2121" w:type="dxa"/>
          </w:tcPr>
          <w:p w14:paraId="614F795F" w14:textId="50ACD4FB" w:rsidR="00A35983" w:rsidRPr="00134459" w:rsidRDefault="00A35983" w:rsidP="00A35983">
            <w:pPr>
              <w:pStyle w:val="Listenabsatz"/>
              <w:numPr>
                <w:ilvl w:val="0"/>
                <w:numId w:val="2"/>
              </w:numPr>
              <w:jc w:val="center"/>
              <w:rPr>
                <w:b/>
                <w:bCs/>
                <w:color w:val="000000" w:themeColor="text1"/>
              </w:rPr>
            </w:pPr>
            <w:r w:rsidRPr="00134459">
              <w:rPr>
                <w:b/>
                <w:bCs/>
                <w:color w:val="000000" w:themeColor="text1"/>
              </w:rPr>
              <w:t>Platz</w:t>
            </w:r>
          </w:p>
        </w:tc>
        <w:tc>
          <w:tcPr>
            <w:tcW w:w="1990" w:type="dxa"/>
          </w:tcPr>
          <w:p w14:paraId="40F01252" w14:textId="5A0A4E65" w:rsidR="00A35983" w:rsidRPr="00134459" w:rsidRDefault="00A35983" w:rsidP="00A35983">
            <w:pPr>
              <w:jc w:val="center"/>
              <w:rPr>
                <w:b/>
                <w:bCs/>
                <w:color w:val="000000" w:themeColor="text1"/>
              </w:rPr>
            </w:pPr>
            <w:r w:rsidRPr="00134459">
              <w:rPr>
                <w:b/>
                <w:bCs/>
                <w:color w:val="000000" w:themeColor="text1"/>
              </w:rPr>
              <w:t>400€</w:t>
            </w:r>
          </w:p>
        </w:tc>
      </w:tr>
      <w:tr w:rsidR="00134459" w:rsidRPr="00134459" w14:paraId="298D067E" w14:textId="77777777" w:rsidTr="00134459">
        <w:tc>
          <w:tcPr>
            <w:tcW w:w="2121" w:type="dxa"/>
          </w:tcPr>
          <w:p w14:paraId="5469605E" w14:textId="38290BDE" w:rsidR="00A35983" w:rsidRPr="00134459" w:rsidRDefault="00A35983" w:rsidP="00A35983">
            <w:pPr>
              <w:pStyle w:val="Listenabsatz"/>
              <w:numPr>
                <w:ilvl w:val="0"/>
                <w:numId w:val="2"/>
              </w:numPr>
              <w:jc w:val="center"/>
              <w:rPr>
                <w:b/>
                <w:bCs/>
                <w:color w:val="000000" w:themeColor="text1"/>
              </w:rPr>
            </w:pPr>
            <w:r w:rsidRPr="00134459">
              <w:rPr>
                <w:b/>
                <w:bCs/>
                <w:color w:val="000000" w:themeColor="text1"/>
              </w:rPr>
              <w:t>Platz</w:t>
            </w:r>
          </w:p>
        </w:tc>
        <w:tc>
          <w:tcPr>
            <w:tcW w:w="1990" w:type="dxa"/>
          </w:tcPr>
          <w:p w14:paraId="69A2E737" w14:textId="4BB9A54A" w:rsidR="00A35983" w:rsidRPr="00134459" w:rsidRDefault="00A35983" w:rsidP="00A35983">
            <w:pPr>
              <w:jc w:val="center"/>
              <w:rPr>
                <w:b/>
                <w:bCs/>
                <w:color w:val="000000" w:themeColor="text1"/>
              </w:rPr>
            </w:pPr>
            <w:r w:rsidRPr="00134459">
              <w:rPr>
                <w:b/>
                <w:bCs/>
                <w:color w:val="000000" w:themeColor="text1"/>
              </w:rPr>
              <w:t>200€</w:t>
            </w:r>
          </w:p>
        </w:tc>
      </w:tr>
      <w:tr w:rsidR="00134459" w:rsidRPr="00134459" w14:paraId="1CD3B3A4" w14:textId="77777777" w:rsidTr="00134459">
        <w:tc>
          <w:tcPr>
            <w:tcW w:w="2121" w:type="dxa"/>
          </w:tcPr>
          <w:p w14:paraId="223EDDA0" w14:textId="0F8D1B2C" w:rsidR="00A35983" w:rsidRPr="00134459" w:rsidRDefault="00A35983" w:rsidP="00A35983">
            <w:pPr>
              <w:pStyle w:val="Listenabsatz"/>
              <w:numPr>
                <w:ilvl w:val="0"/>
                <w:numId w:val="2"/>
              </w:numPr>
              <w:jc w:val="center"/>
              <w:rPr>
                <w:b/>
                <w:bCs/>
                <w:color w:val="000000" w:themeColor="text1"/>
              </w:rPr>
            </w:pPr>
            <w:r w:rsidRPr="00134459">
              <w:rPr>
                <w:b/>
                <w:bCs/>
                <w:color w:val="000000" w:themeColor="text1"/>
              </w:rPr>
              <w:t>Platz</w:t>
            </w:r>
          </w:p>
        </w:tc>
        <w:tc>
          <w:tcPr>
            <w:tcW w:w="1990" w:type="dxa"/>
          </w:tcPr>
          <w:p w14:paraId="60C91266" w14:textId="0CB9A82E" w:rsidR="00A35983" w:rsidRPr="00134459" w:rsidRDefault="00A35983" w:rsidP="00A35983">
            <w:pPr>
              <w:jc w:val="center"/>
              <w:rPr>
                <w:b/>
                <w:bCs/>
                <w:color w:val="000000" w:themeColor="text1"/>
              </w:rPr>
            </w:pPr>
            <w:r w:rsidRPr="00134459">
              <w:rPr>
                <w:b/>
                <w:bCs/>
                <w:color w:val="000000" w:themeColor="text1"/>
              </w:rPr>
              <w:t>100€</w:t>
            </w:r>
          </w:p>
        </w:tc>
      </w:tr>
    </w:tbl>
    <w:p w14:paraId="4D8648B0" w14:textId="5DB1257F" w:rsidR="00D03A51" w:rsidRPr="00134459" w:rsidRDefault="00D03A51" w:rsidP="00A35983">
      <w:pPr>
        <w:rPr>
          <w:b/>
          <w:bCs/>
          <w:color w:val="000000" w:themeColor="text1"/>
          <w:sz w:val="24"/>
          <w:szCs w:val="24"/>
        </w:rPr>
      </w:pPr>
    </w:p>
    <w:p w14:paraId="1CC39D10" w14:textId="1EC3955F" w:rsidR="00134459" w:rsidRDefault="00134459" w:rsidP="00134459">
      <w:pPr>
        <w:rPr>
          <w:color w:val="FF0000"/>
          <w:sz w:val="32"/>
          <w:szCs w:val="32"/>
        </w:rPr>
      </w:pPr>
      <w:r>
        <w:rPr>
          <w:color w:val="FF0000"/>
          <w:sz w:val="32"/>
          <w:szCs w:val="32"/>
        </w:rPr>
        <w:t>Teilnahme:</w:t>
      </w:r>
    </w:p>
    <w:p w14:paraId="535E64CF" w14:textId="5678A966" w:rsidR="00134459" w:rsidRPr="00134459" w:rsidRDefault="00134459" w:rsidP="00134459">
      <w:pPr>
        <w:rPr>
          <w:rFonts w:cs="Arial"/>
        </w:rPr>
      </w:pPr>
      <w:r w:rsidRPr="00134459">
        <w:rPr>
          <w:rFonts w:cs="Arial"/>
        </w:rPr>
        <w:t>Alle Teilnehmer müssen Mitglied in einem rheinland-pfälzischen Tennisverein sein.</w:t>
      </w:r>
    </w:p>
    <w:p w14:paraId="07AB9AB6" w14:textId="77777777" w:rsidR="00134459" w:rsidRPr="00A35983" w:rsidRDefault="00134459" w:rsidP="00134459">
      <w:pPr>
        <w:rPr>
          <w:color w:val="FF0000"/>
          <w:sz w:val="32"/>
          <w:szCs w:val="32"/>
        </w:rPr>
      </w:pPr>
    </w:p>
    <w:p w14:paraId="0FFE31B7" w14:textId="46D1D999" w:rsidR="00134459" w:rsidRDefault="00134459" w:rsidP="00A35983">
      <w:pPr>
        <w:rPr>
          <w:color w:val="FF0000"/>
          <w:sz w:val="32"/>
          <w:szCs w:val="32"/>
        </w:rPr>
      </w:pPr>
      <w:r>
        <w:rPr>
          <w:color w:val="FF0000"/>
          <w:sz w:val="32"/>
          <w:szCs w:val="32"/>
        </w:rPr>
        <w:t>Modus:</w:t>
      </w:r>
    </w:p>
    <w:p w14:paraId="05B664C1" w14:textId="4639A667" w:rsidR="00134459" w:rsidRPr="00134459" w:rsidRDefault="00134459" w:rsidP="00A35983">
      <w:pPr>
        <w:rPr>
          <w:rFonts w:cs="Arial"/>
        </w:rPr>
      </w:pPr>
      <w:r w:rsidRPr="00134459">
        <w:rPr>
          <w:rFonts w:cs="Arial"/>
        </w:rPr>
        <w:t xml:space="preserve">Die Turnierserie wird im </w:t>
      </w:r>
      <w:r w:rsidRPr="00134459">
        <w:rPr>
          <w:rFonts w:cs="Arial"/>
          <w:b/>
        </w:rPr>
        <w:t>Tagesturnierformat</w:t>
      </w:r>
      <w:r w:rsidRPr="00134459">
        <w:rPr>
          <w:rFonts w:cs="Arial"/>
        </w:rPr>
        <w:t xml:space="preserve"> ausgetragen, d.h. jeder Teilnehmer bestreitet zwei Einzel an einem Tag - je nach Teilnehmerzahl Gruppen- oder Spiralsystem. Die Mindestteilnehmerzahl beträgt vier Spieler/innen pro Konkurrenz.</w:t>
      </w:r>
    </w:p>
    <w:p w14:paraId="6B561563" w14:textId="072CB447" w:rsidR="00134459" w:rsidRDefault="00134459" w:rsidP="00A35983">
      <w:pPr>
        <w:rPr>
          <w:color w:val="FF0000"/>
          <w:sz w:val="32"/>
          <w:szCs w:val="32"/>
        </w:rPr>
      </w:pPr>
    </w:p>
    <w:p w14:paraId="5C90A329" w14:textId="590CA936" w:rsidR="008C22A6" w:rsidRDefault="00C9078F" w:rsidP="00A35983">
      <w:pPr>
        <w:rPr>
          <w:color w:val="FF0000"/>
          <w:sz w:val="32"/>
          <w:szCs w:val="32"/>
        </w:rPr>
      </w:pPr>
      <w:r>
        <w:rPr>
          <w:b/>
          <w:bCs/>
          <w:noProof/>
          <w:sz w:val="28"/>
          <w:szCs w:val="28"/>
        </w:rPr>
        <w:drawing>
          <wp:anchor distT="0" distB="0" distL="114300" distR="114300" simplePos="0" relativeHeight="251670528" behindDoc="1" locked="0" layoutInCell="1" allowOverlap="1" wp14:anchorId="044E353B" wp14:editId="55C456E8">
            <wp:simplePos x="0" y="0"/>
            <wp:positionH relativeFrom="margin">
              <wp:align>center</wp:align>
            </wp:positionH>
            <wp:positionV relativeFrom="paragraph">
              <wp:posOffset>248388</wp:posOffset>
            </wp:positionV>
            <wp:extent cx="4656455" cy="581660"/>
            <wp:effectExtent l="0" t="0" r="0" b="8890"/>
            <wp:wrapTight wrapText="bothSides">
              <wp:wrapPolygon edited="0">
                <wp:start x="0" y="0"/>
                <wp:lineTo x="0" y="21223"/>
                <wp:lineTo x="21473" y="21223"/>
                <wp:lineTo x="21473" y="0"/>
                <wp:lineTo x="0" y="0"/>
              </wp:wrapPolygon>
            </wp:wrapTight>
            <wp:docPr id="728109019" name="Grafik 6" descr="Ein Bild, das Schrift, Tex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03048" name="Grafik 6" descr="Ein Bild, das Schrift, Text, Screenshot, Diagram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6455" cy="581660"/>
                    </a:xfrm>
                    <a:prstGeom prst="rect">
                      <a:avLst/>
                    </a:prstGeom>
                    <a:noFill/>
                  </pic:spPr>
                </pic:pic>
              </a:graphicData>
            </a:graphic>
            <wp14:sizeRelH relativeFrom="margin">
              <wp14:pctWidth>0</wp14:pctWidth>
            </wp14:sizeRelH>
            <wp14:sizeRelV relativeFrom="margin">
              <wp14:pctHeight>0</wp14:pctHeight>
            </wp14:sizeRelV>
          </wp:anchor>
        </w:drawing>
      </w:r>
    </w:p>
    <w:p w14:paraId="5A3F2135" w14:textId="670ABA0F" w:rsidR="008C22A6" w:rsidRDefault="008C22A6" w:rsidP="00A35983">
      <w:pPr>
        <w:rPr>
          <w:color w:val="FF0000"/>
          <w:sz w:val="32"/>
          <w:szCs w:val="32"/>
        </w:rPr>
      </w:pPr>
    </w:p>
    <w:p w14:paraId="4E5F4BFD" w14:textId="77777777" w:rsidR="00134459" w:rsidRDefault="00134459" w:rsidP="00A35983">
      <w:pPr>
        <w:rPr>
          <w:color w:val="FF0000"/>
          <w:sz w:val="32"/>
          <w:szCs w:val="32"/>
        </w:rPr>
      </w:pPr>
      <w:r>
        <w:rPr>
          <w:color w:val="FF0000"/>
          <w:sz w:val="32"/>
          <w:szCs w:val="32"/>
        </w:rPr>
        <w:lastRenderedPageBreak/>
        <w:t xml:space="preserve">Nenngeld: </w:t>
      </w:r>
    </w:p>
    <w:p w14:paraId="69B3E0EE" w14:textId="3D408AE2" w:rsidR="00134459" w:rsidRPr="00134459" w:rsidRDefault="000E3F27" w:rsidP="00A35983">
      <w:pPr>
        <w:rPr>
          <w:color w:val="000000" w:themeColor="text1"/>
        </w:rPr>
      </w:pPr>
      <w:sdt>
        <w:sdtPr>
          <w:rPr>
            <w:color w:val="000000" w:themeColor="text1"/>
          </w:rPr>
          <w:id w:val="979045617"/>
          <w:placeholder>
            <w:docPart w:val="DefaultPlaceholder_-1854013440"/>
          </w:placeholder>
          <w:text/>
        </w:sdtPr>
        <w:sdtEndPr/>
        <w:sdtContent>
          <w:r w:rsidR="00134459" w:rsidRPr="00134459">
            <w:rPr>
              <w:color w:val="000000" w:themeColor="text1"/>
            </w:rPr>
            <w:t>BITTE EINTRAGEN (mind. 10,-- € max. 25,-- €)</w:t>
          </w:r>
        </w:sdtContent>
      </w:sdt>
      <w:r w:rsidR="00134459">
        <w:rPr>
          <w:color w:val="000000" w:themeColor="text1"/>
        </w:rPr>
        <w:t xml:space="preserve"> zzgl. 5€ DTB Turnierteilnehmergebühr</w:t>
      </w:r>
    </w:p>
    <w:p w14:paraId="76A0537F" w14:textId="77777777" w:rsidR="00134459" w:rsidRDefault="00134459" w:rsidP="00A35983">
      <w:pPr>
        <w:rPr>
          <w:color w:val="FF0000"/>
          <w:sz w:val="32"/>
          <w:szCs w:val="32"/>
        </w:rPr>
      </w:pPr>
    </w:p>
    <w:p w14:paraId="34DB35B4" w14:textId="6DAF3010" w:rsidR="00134459" w:rsidRDefault="00134459" w:rsidP="00A35983">
      <w:pPr>
        <w:rPr>
          <w:color w:val="FF0000"/>
          <w:sz w:val="32"/>
          <w:szCs w:val="32"/>
        </w:rPr>
      </w:pPr>
      <w:r>
        <w:rPr>
          <w:color w:val="FF0000"/>
          <w:sz w:val="32"/>
          <w:szCs w:val="32"/>
        </w:rPr>
        <w:t>Meldeschluss:</w:t>
      </w:r>
    </w:p>
    <w:sdt>
      <w:sdtPr>
        <w:rPr>
          <w:color w:val="000000" w:themeColor="text1"/>
        </w:rPr>
        <w:id w:val="1469085893"/>
        <w:placeholder>
          <w:docPart w:val="DefaultPlaceholder_-1854013440"/>
        </w:placeholder>
        <w:text/>
      </w:sdtPr>
      <w:sdtEndPr/>
      <w:sdtContent>
        <w:p w14:paraId="217D17BD" w14:textId="6D8A503C" w:rsidR="00134459" w:rsidRPr="00134459" w:rsidRDefault="00134459" w:rsidP="00A35983">
          <w:pPr>
            <w:rPr>
              <w:color w:val="000000" w:themeColor="text1"/>
            </w:rPr>
          </w:pPr>
          <w:r w:rsidRPr="00134459">
            <w:rPr>
              <w:color w:val="000000" w:themeColor="text1"/>
            </w:rPr>
            <w:t>01.01.2024 23:59</w:t>
          </w:r>
        </w:p>
      </w:sdtContent>
    </w:sdt>
    <w:p w14:paraId="6134292C" w14:textId="46D3C88C" w:rsidR="00134459" w:rsidRDefault="00134459" w:rsidP="00A35983">
      <w:pPr>
        <w:rPr>
          <w:color w:val="FF0000"/>
          <w:sz w:val="32"/>
          <w:szCs w:val="32"/>
        </w:rPr>
      </w:pPr>
    </w:p>
    <w:p w14:paraId="5BB228F5" w14:textId="79545980" w:rsidR="00134459" w:rsidRDefault="00134459" w:rsidP="00A35983">
      <w:pPr>
        <w:rPr>
          <w:color w:val="FF0000"/>
          <w:sz w:val="32"/>
          <w:szCs w:val="32"/>
        </w:rPr>
      </w:pPr>
      <w:r>
        <w:rPr>
          <w:color w:val="FF0000"/>
          <w:sz w:val="32"/>
          <w:szCs w:val="32"/>
        </w:rPr>
        <w:t>Meldung:</w:t>
      </w:r>
    </w:p>
    <w:p w14:paraId="4D8A7610" w14:textId="038F6571" w:rsidR="00134459" w:rsidRPr="00134459" w:rsidRDefault="00134459" w:rsidP="00134459">
      <w:pPr>
        <w:rPr>
          <w:color w:val="000000" w:themeColor="text1"/>
        </w:rPr>
      </w:pPr>
      <w:r w:rsidRPr="00134459">
        <w:rPr>
          <w:color w:val="000000" w:themeColor="text1"/>
        </w:rPr>
        <w:t>Über das Onlineformular im Turnierkalender von mybigpoint (https://spieler.tennis.de/). Bei einer Meldung über mybigpoint ist eine Vorabregistrierung als kostenfreies Basismitglied erforderlich oder E-Mail an den ausrichten-den Verein.</w:t>
      </w:r>
    </w:p>
    <w:p w14:paraId="6EE6CB54" w14:textId="53E0303C" w:rsidR="00134459" w:rsidRDefault="00134459" w:rsidP="00134459">
      <w:pPr>
        <w:rPr>
          <w:color w:val="000000" w:themeColor="text1"/>
        </w:rPr>
      </w:pPr>
      <w:r w:rsidRPr="00134459">
        <w:rPr>
          <w:color w:val="000000" w:themeColor="text1"/>
        </w:rPr>
        <w:t>Die Zulassung erfolgt nach Eingang der Meldungen</w:t>
      </w:r>
    </w:p>
    <w:p w14:paraId="3273ED9D" w14:textId="334004F2" w:rsidR="008C22A6" w:rsidRPr="00134459" w:rsidRDefault="008C22A6" w:rsidP="00134459">
      <w:pPr>
        <w:rPr>
          <w:color w:val="000000" w:themeColor="text1"/>
        </w:rPr>
      </w:pPr>
    </w:p>
    <w:p w14:paraId="779D295B" w14:textId="1FAE5853" w:rsidR="00134459" w:rsidRDefault="00134459" w:rsidP="00A35983">
      <w:pPr>
        <w:rPr>
          <w:color w:val="FF0000"/>
          <w:sz w:val="32"/>
          <w:szCs w:val="32"/>
        </w:rPr>
      </w:pPr>
      <w:r>
        <w:rPr>
          <w:color w:val="FF0000"/>
          <w:sz w:val="32"/>
          <w:szCs w:val="32"/>
        </w:rPr>
        <w:t>Regeln:</w:t>
      </w:r>
    </w:p>
    <w:p w14:paraId="54DA67F9" w14:textId="4BB57266" w:rsidR="00134459" w:rsidRPr="00134459" w:rsidRDefault="00134459" w:rsidP="00A35983">
      <w:pPr>
        <w:rPr>
          <w:rFonts w:cs="Arial"/>
        </w:rPr>
      </w:pPr>
      <w:r w:rsidRPr="00134459">
        <w:rPr>
          <w:rFonts w:cs="Arial"/>
        </w:rPr>
        <w:t>Gespielt wird nach den DTB-Richtlinien für Leistungsklassenturniere, der Turnierordnung des DTB/TVRLP und den Regeln der ITF.</w:t>
      </w:r>
    </w:p>
    <w:p w14:paraId="5396AA0C" w14:textId="74DE0136" w:rsidR="00134459" w:rsidRDefault="00134459" w:rsidP="00A35983">
      <w:pPr>
        <w:rPr>
          <w:color w:val="FF0000"/>
          <w:sz w:val="32"/>
          <w:szCs w:val="32"/>
        </w:rPr>
      </w:pPr>
    </w:p>
    <w:p w14:paraId="70E0184A" w14:textId="76699663" w:rsidR="00134459" w:rsidRDefault="00134459" w:rsidP="00A35983">
      <w:pPr>
        <w:rPr>
          <w:color w:val="FF0000"/>
          <w:sz w:val="32"/>
          <w:szCs w:val="32"/>
        </w:rPr>
      </w:pPr>
      <w:r>
        <w:rPr>
          <w:color w:val="FF0000"/>
          <w:sz w:val="32"/>
          <w:szCs w:val="32"/>
        </w:rPr>
        <w:t>Nächste Schritte:</w:t>
      </w:r>
    </w:p>
    <w:p w14:paraId="5192BEC6" w14:textId="7C9A5167" w:rsidR="00134459" w:rsidRPr="00134459" w:rsidRDefault="00134459" w:rsidP="00A35983">
      <w:pPr>
        <w:rPr>
          <w:rFonts w:cs="Arial"/>
          <w:color w:val="000000" w:themeColor="text1"/>
        </w:rPr>
      </w:pPr>
      <w:r w:rsidRPr="00134459">
        <w:rPr>
          <w:rFonts w:cs="Arial"/>
          <w:color w:val="000000" w:themeColor="text1"/>
        </w:rPr>
        <w:t>Über den Turnierkalender von mybigpoint (</w:t>
      </w:r>
      <w:r w:rsidRPr="00134459">
        <w:rPr>
          <w:color w:val="000000" w:themeColor="text1"/>
        </w:rPr>
        <w:t>https://spieler.tennis.de/)</w:t>
      </w:r>
      <w:r w:rsidRPr="00134459">
        <w:rPr>
          <w:rFonts w:cs="Arial"/>
          <w:color w:val="000000" w:themeColor="text1"/>
        </w:rPr>
        <w:t xml:space="preserve"> nach dem Lotto Team Cup suchen, sich über das Onlineformular oder per E-Mail anmelden, Spieltermin über den Turnierkalender abfragen und es kann losgehen! Bei Fragen bzw. Problemen mit der Anmeldung einfach anrufen: 06701-655980.</w:t>
      </w:r>
    </w:p>
    <w:p w14:paraId="25130920" w14:textId="5BA6EB72" w:rsidR="00134459" w:rsidRPr="00134459" w:rsidRDefault="00134459" w:rsidP="00A35983">
      <w:pPr>
        <w:rPr>
          <w:color w:val="000000" w:themeColor="text1"/>
          <w:sz w:val="36"/>
          <w:szCs w:val="36"/>
        </w:rPr>
      </w:pPr>
    </w:p>
    <w:p w14:paraId="17D198FC" w14:textId="6D90A653" w:rsidR="00134459" w:rsidRDefault="00134459" w:rsidP="00A35983">
      <w:pPr>
        <w:rPr>
          <w:color w:val="FF0000"/>
          <w:sz w:val="32"/>
          <w:szCs w:val="32"/>
        </w:rPr>
      </w:pPr>
      <w:r>
        <w:rPr>
          <w:color w:val="FF0000"/>
          <w:sz w:val="32"/>
          <w:szCs w:val="32"/>
        </w:rPr>
        <w:t>Gesamtleitung:</w:t>
      </w:r>
    </w:p>
    <w:p w14:paraId="736D19D1" w14:textId="77777777" w:rsidR="00134459" w:rsidRPr="00134459" w:rsidRDefault="00134459" w:rsidP="00134459">
      <w:pPr>
        <w:pStyle w:val="KeinLeerraum"/>
        <w:ind w:left="2127" w:right="-440" w:hanging="2127"/>
        <w:rPr>
          <w:rFonts w:asciiTheme="minorHAnsi" w:hAnsiTheme="minorHAnsi" w:cs="Arial"/>
          <w:lang w:val="de-DE"/>
        </w:rPr>
      </w:pPr>
      <w:r w:rsidRPr="00134459">
        <w:rPr>
          <w:rFonts w:asciiTheme="minorHAnsi" w:hAnsiTheme="minorHAnsi" w:cs="Arial"/>
          <w:lang w:val="de-DE"/>
        </w:rPr>
        <w:t xml:space="preserve">Darius Gutte, Jürgen Janke, TV Rheinland-Pfalz, Telefon Nr. 06701-6559814 / 06701-6559812, </w:t>
      </w:r>
    </w:p>
    <w:p w14:paraId="061D1B07" w14:textId="3B846016" w:rsidR="00134459" w:rsidRPr="00134459" w:rsidRDefault="00134459" w:rsidP="00134459">
      <w:pPr>
        <w:pStyle w:val="KeinLeerraum"/>
        <w:ind w:left="2127" w:right="-440" w:hanging="2127"/>
        <w:rPr>
          <w:rFonts w:asciiTheme="minorHAnsi" w:hAnsiTheme="minorHAnsi" w:cs="Arial"/>
          <w:lang w:val="de-DE"/>
        </w:rPr>
      </w:pPr>
      <w:r w:rsidRPr="00134459">
        <w:rPr>
          <w:rFonts w:asciiTheme="minorHAnsi" w:hAnsiTheme="minorHAnsi" w:cs="Arial"/>
          <w:lang w:val="de-DE"/>
        </w:rPr>
        <w:t>Sascha Kaiser, Präsidiumsmitglied für Sportentwicklung</w:t>
      </w:r>
    </w:p>
    <w:p w14:paraId="687C5D88" w14:textId="434D245B" w:rsidR="00134459" w:rsidRPr="00134459" w:rsidRDefault="00C9078F" w:rsidP="00A35983">
      <w:pPr>
        <w:rPr>
          <w:b/>
          <w:bCs/>
          <w:sz w:val="28"/>
          <w:szCs w:val="28"/>
        </w:rPr>
      </w:pPr>
      <w:r>
        <w:rPr>
          <w:b/>
          <w:bCs/>
          <w:noProof/>
          <w:sz w:val="28"/>
          <w:szCs w:val="28"/>
        </w:rPr>
        <w:drawing>
          <wp:anchor distT="0" distB="0" distL="114300" distR="114300" simplePos="0" relativeHeight="251673600" behindDoc="1" locked="0" layoutInCell="1" allowOverlap="1" wp14:anchorId="09F9EBEA" wp14:editId="14B38996">
            <wp:simplePos x="0" y="0"/>
            <wp:positionH relativeFrom="margin">
              <wp:align>center</wp:align>
            </wp:positionH>
            <wp:positionV relativeFrom="paragraph">
              <wp:posOffset>269417</wp:posOffset>
            </wp:positionV>
            <wp:extent cx="1753870" cy="801370"/>
            <wp:effectExtent l="0" t="0" r="0" b="0"/>
            <wp:wrapTight wrapText="bothSides">
              <wp:wrapPolygon edited="0">
                <wp:start x="0" y="0"/>
                <wp:lineTo x="0" y="21052"/>
                <wp:lineTo x="21350" y="21052"/>
                <wp:lineTo x="21350" y="0"/>
                <wp:lineTo x="0" y="0"/>
              </wp:wrapPolygon>
            </wp:wrapTight>
            <wp:docPr id="171373341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870" cy="80137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72576" behindDoc="1" locked="0" layoutInCell="1" allowOverlap="1" wp14:anchorId="0568C22C" wp14:editId="0E740422">
            <wp:simplePos x="0" y="0"/>
            <wp:positionH relativeFrom="margin">
              <wp:align>center</wp:align>
            </wp:positionH>
            <wp:positionV relativeFrom="paragraph">
              <wp:posOffset>1286023</wp:posOffset>
            </wp:positionV>
            <wp:extent cx="4656455" cy="581660"/>
            <wp:effectExtent l="0" t="0" r="0" b="8890"/>
            <wp:wrapTight wrapText="bothSides">
              <wp:wrapPolygon edited="0">
                <wp:start x="0" y="0"/>
                <wp:lineTo x="0" y="21223"/>
                <wp:lineTo x="21473" y="21223"/>
                <wp:lineTo x="21473" y="0"/>
                <wp:lineTo x="0" y="0"/>
              </wp:wrapPolygon>
            </wp:wrapTight>
            <wp:docPr id="1017579176" name="Grafik 6" descr="Ein Bild, das Schrift, Tex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03048" name="Grafik 6" descr="Ein Bild, das Schrift, Text, Screenshot, Diagram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6455" cy="581660"/>
                    </a:xfrm>
                    <a:prstGeom prst="rect">
                      <a:avLst/>
                    </a:prstGeom>
                    <a:noFill/>
                  </pic:spPr>
                </pic:pic>
              </a:graphicData>
            </a:graphic>
            <wp14:sizeRelH relativeFrom="margin">
              <wp14:pctWidth>0</wp14:pctWidth>
            </wp14:sizeRelH>
            <wp14:sizeRelV relativeFrom="margin">
              <wp14:pctHeight>0</wp14:pctHeight>
            </wp14:sizeRelV>
          </wp:anchor>
        </w:drawing>
      </w:r>
    </w:p>
    <w:sectPr w:rsidR="00134459" w:rsidRPr="00134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B33"/>
    <w:multiLevelType w:val="hybridMultilevel"/>
    <w:tmpl w:val="6E8210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FC1689"/>
    <w:multiLevelType w:val="hybridMultilevel"/>
    <w:tmpl w:val="EB9EC7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6789961">
    <w:abstractNumId w:val="1"/>
  </w:num>
  <w:num w:numId="2" w16cid:durableId="6549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zeTsSkTE1GRZVuMdpCp1gpkwSVPG36SmIIjP2Vkg/yL+cACvcbEyUlvT34axOUEwbsKSyEymOmBnwSnI9z+rQ==" w:salt="rOKtInn+NRK1AcqYcLb95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A6"/>
    <w:rsid w:val="000E3F27"/>
    <w:rsid w:val="00134459"/>
    <w:rsid w:val="002576FF"/>
    <w:rsid w:val="00296607"/>
    <w:rsid w:val="006727A6"/>
    <w:rsid w:val="008747C0"/>
    <w:rsid w:val="008C22A6"/>
    <w:rsid w:val="00A35983"/>
    <w:rsid w:val="00AA7D73"/>
    <w:rsid w:val="00C9078F"/>
    <w:rsid w:val="00D03A51"/>
    <w:rsid w:val="00D62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E39E"/>
  <w15:chartTrackingRefBased/>
  <w15:docId w15:val="{97E5BA99-A8A5-4059-A8BC-2D9C8723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7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727A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727A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727A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727A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27A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727A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27A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27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727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727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727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727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727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27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727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27A6"/>
    <w:rPr>
      <w:rFonts w:eastAsiaTheme="majorEastAsia" w:cstheme="majorBidi"/>
      <w:color w:val="272727" w:themeColor="text1" w:themeTint="D8"/>
    </w:rPr>
  </w:style>
  <w:style w:type="paragraph" w:styleId="Titel">
    <w:name w:val="Title"/>
    <w:basedOn w:val="Standard"/>
    <w:next w:val="Standard"/>
    <w:link w:val="TitelZchn"/>
    <w:uiPriority w:val="10"/>
    <w:qFormat/>
    <w:rsid w:val="0067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27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27A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27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727A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727A6"/>
    <w:rPr>
      <w:i/>
      <w:iCs/>
      <w:color w:val="404040" w:themeColor="text1" w:themeTint="BF"/>
    </w:rPr>
  </w:style>
  <w:style w:type="paragraph" w:styleId="Listenabsatz">
    <w:name w:val="List Paragraph"/>
    <w:basedOn w:val="Standard"/>
    <w:uiPriority w:val="34"/>
    <w:qFormat/>
    <w:rsid w:val="006727A6"/>
    <w:pPr>
      <w:ind w:left="720"/>
      <w:contextualSpacing/>
    </w:pPr>
  </w:style>
  <w:style w:type="character" w:styleId="IntensiveHervorhebung">
    <w:name w:val="Intense Emphasis"/>
    <w:basedOn w:val="Absatz-Standardschriftart"/>
    <w:uiPriority w:val="21"/>
    <w:qFormat/>
    <w:rsid w:val="006727A6"/>
    <w:rPr>
      <w:i/>
      <w:iCs/>
      <w:color w:val="0F4761" w:themeColor="accent1" w:themeShade="BF"/>
    </w:rPr>
  </w:style>
  <w:style w:type="paragraph" w:styleId="IntensivesZitat">
    <w:name w:val="Intense Quote"/>
    <w:basedOn w:val="Standard"/>
    <w:next w:val="Standard"/>
    <w:link w:val="IntensivesZitatZchn"/>
    <w:uiPriority w:val="30"/>
    <w:qFormat/>
    <w:rsid w:val="0067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727A6"/>
    <w:rPr>
      <w:i/>
      <w:iCs/>
      <w:color w:val="0F4761" w:themeColor="accent1" w:themeShade="BF"/>
    </w:rPr>
  </w:style>
  <w:style w:type="character" w:styleId="IntensiverVerweis">
    <w:name w:val="Intense Reference"/>
    <w:basedOn w:val="Absatz-Standardschriftart"/>
    <w:uiPriority w:val="32"/>
    <w:qFormat/>
    <w:rsid w:val="006727A6"/>
    <w:rPr>
      <w:b/>
      <w:bCs/>
      <w:smallCaps/>
      <w:color w:val="0F4761" w:themeColor="accent1" w:themeShade="BF"/>
      <w:spacing w:val="5"/>
    </w:rPr>
  </w:style>
  <w:style w:type="character" w:styleId="Platzhaltertext">
    <w:name w:val="Placeholder Text"/>
    <w:basedOn w:val="Absatz-Standardschriftart"/>
    <w:uiPriority w:val="99"/>
    <w:semiHidden/>
    <w:rsid w:val="006727A6"/>
    <w:rPr>
      <w:color w:val="666666"/>
    </w:rPr>
  </w:style>
  <w:style w:type="paragraph" w:styleId="KeinLeerraum">
    <w:name w:val="No Spacing"/>
    <w:basedOn w:val="Standard"/>
    <w:link w:val="KeinLeerraumZchn"/>
    <w:uiPriority w:val="1"/>
    <w:qFormat/>
    <w:rsid w:val="00D03A51"/>
    <w:pPr>
      <w:spacing w:after="0" w:line="240" w:lineRule="auto"/>
    </w:pPr>
    <w:rPr>
      <w:rFonts w:ascii="Calibri" w:eastAsia="Times New Roman" w:hAnsi="Calibri" w:cs="Times New Roman"/>
      <w:kern w:val="0"/>
      <w:lang w:val="en-US" w:bidi="en-US"/>
      <w14:ligatures w14:val="none"/>
    </w:rPr>
  </w:style>
  <w:style w:type="character" w:customStyle="1" w:styleId="KeinLeerraumZchn">
    <w:name w:val="Kein Leerraum Zchn"/>
    <w:basedOn w:val="Absatz-Standardschriftart"/>
    <w:link w:val="KeinLeerraum"/>
    <w:uiPriority w:val="1"/>
    <w:rsid w:val="00D03A51"/>
    <w:rPr>
      <w:rFonts w:ascii="Calibri" w:eastAsia="Times New Roman" w:hAnsi="Calibri" w:cs="Times New Roman"/>
      <w:kern w:val="0"/>
      <w:lang w:val="en-US" w:bidi="en-US"/>
      <w14:ligatures w14:val="none"/>
    </w:rPr>
  </w:style>
  <w:style w:type="table" w:styleId="Tabellenraster">
    <w:name w:val="Table Grid"/>
    <w:basedOn w:val="NormaleTabelle"/>
    <w:uiPriority w:val="39"/>
    <w:rsid w:val="00A3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4459"/>
    <w:rPr>
      <w:color w:val="0000FF"/>
      <w:u w:val="single"/>
    </w:rPr>
  </w:style>
  <w:style w:type="paragraph" w:styleId="berarbeitung">
    <w:name w:val="Revision"/>
    <w:hidden/>
    <w:uiPriority w:val="99"/>
    <w:semiHidden/>
    <w:rsid w:val="00D62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6C2EB5E-A7E3-42FA-BD41-FFAB9A73738A}"/>
      </w:docPartPr>
      <w:docPartBody>
        <w:p w:rsidR="00940C33" w:rsidRDefault="00940C33">
          <w:r w:rsidRPr="002C52F0">
            <w:rPr>
              <w:rStyle w:val="Platzhaltertext"/>
            </w:rPr>
            <w:t>Klicken oder tippen Sie hier, um Text einzugeben.</w:t>
          </w:r>
        </w:p>
      </w:docPartBody>
    </w:docPart>
    <w:docPart>
      <w:docPartPr>
        <w:name w:val="79EDECB7000B41B7B141422353B5A129"/>
        <w:category>
          <w:name w:val="Allgemein"/>
          <w:gallery w:val="placeholder"/>
        </w:category>
        <w:types>
          <w:type w:val="bbPlcHdr"/>
        </w:types>
        <w:behaviors>
          <w:behavior w:val="content"/>
        </w:behaviors>
        <w:guid w:val="{0C86759D-6AB3-4285-AD91-53B3F6E4CFEE}"/>
      </w:docPartPr>
      <w:docPartBody>
        <w:p w:rsidR="00940C33" w:rsidRDefault="00940C33" w:rsidP="00940C33">
          <w:pPr>
            <w:pStyle w:val="79EDECB7000B41B7B141422353B5A129"/>
          </w:pPr>
          <w:r w:rsidRPr="002C52F0">
            <w:rPr>
              <w:rStyle w:val="Platzhaltertext"/>
            </w:rPr>
            <w:t>Klicken oder tippen Sie hier, um Text einzugeben.</w:t>
          </w:r>
        </w:p>
      </w:docPartBody>
    </w:docPart>
    <w:docPart>
      <w:docPartPr>
        <w:name w:val="C499B6691AE04106A3B15AB0F02FE22D"/>
        <w:category>
          <w:name w:val="Allgemein"/>
          <w:gallery w:val="placeholder"/>
        </w:category>
        <w:types>
          <w:type w:val="bbPlcHdr"/>
        </w:types>
        <w:behaviors>
          <w:behavior w:val="content"/>
        </w:behaviors>
        <w:guid w:val="{36E3746C-95BE-4383-ADC2-45516466510C}"/>
      </w:docPartPr>
      <w:docPartBody>
        <w:p w:rsidR="00940C33" w:rsidRDefault="00940C33" w:rsidP="00940C33">
          <w:pPr>
            <w:pStyle w:val="C499B6691AE04106A3B15AB0F02FE22D"/>
          </w:pPr>
          <w:r w:rsidRPr="002C52F0">
            <w:rPr>
              <w:rStyle w:val="Platzhaltertext"/>
            </w:rPr>
            <w:t>Klicken oder tippen Sie hier, um Text einzugeben.</w:t>
          </w:r>
        </w:p>
      </w:docPartBody>
    </w:docPart>
    <w:docPart>
      <w:docPartPr>
        <w:name w:val="2CB00A47BA3A4BFE89AA89407D5D3C24"/>
        <w:category>
          <w:name w:val="Allgemein"/>
          <w:gallery w:val="placeholder"/>
        </w:category>
        <w:types>
          <w:type w:val="bbPlcHdr"/>
        </w:types>
        <w:behaviors>
          <w:behavior w:val="content"/>
        </w:behaviors>
        <w:guid w:val="{FCB54B8E-D4FB-4350-918B-E81681207981}"/>
      </w:docPartPr>
      <w:docPartBody>
        <w:p w:rsidR="00940C33" w:rsidRDefault="00940C33" w:rsidP="00940C33">
          <w:pPr>
            <w:pStyle w:val="2CB00A47BA3A4BFE89AA89407D5D3C24"/>
          </w:pPr>
          <w:r w:rsidRPr="002C52F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33"/>
    <w:rsid w:val="00940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0C33"/>
    <w:rPr>
      <w:color w:val="666666"/>
    </w:rPr>
  </w:style>
  <w:style w:type="paragraph" w:customStyle="1" w:styleId="79EDECB7000B41B7B141422353B5A129">
    <w:name w:val="79EDECB7000B41B7B141422353B5A129"/>
    <w:rsid w:val="00940C33"/>
  </w:style>
  <w:style w:type="paragraph" w:customStyle="1" w:styleId="C499B6691AE04106A3B15AB0F02FE22D">
    <w:name w:val="C499B6691AE04106A3B15AB0F02FE22D"/>
    <w:rsid w:val="00940C33"/>
  </w:style>
  <w:style w:type="paragraph" w:customStyle="1" w:styleId="2CB00A47BA3A4BFE89AA89407D5D3C24">
    <w:name w:val="2CB00A47BA3A4BFE89AA89407D5D3C24"/>
    <w:rsid w:val="00940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44f9d9-2905-4e74-9afd-d4fe98d9b2d4" xsi:nil="true"/>
    <lcf76f155ced4ddcb4097134ff3c332f xmlns="61e57658-8ee1-4c0f-81b2-ed5f696350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68632C085DFD46A9A2BEA3B1289100" ma:contentTypeVersion="18" ma:contentTypeDescription="Ein neues Dokument erstellen." ma:contentTypeScope="" ma:versionID="12d4402a4b3a798948475ffdee86930c">
  <xsd:schema xmlns:xsd="http://www.w3.org/2001/XMLSchema" xmlns:xs="http://www.w3.org/2001/XMLSchema" xmlns:p="http://schemas.microsoft.com/office/2006/metadata/properties" xmlns:ns2="61e57658-8ee1-4c0f-81b2-ed5f69635036" xmlns:ns3="f244f9d9-2905-4e74-9afd-d4fe98d9b2d4" targetNamespace="http://schemas.microsoft.com/office/2006/metadata/properties" ma:root="true" ma:fieldsID="4269f09b8bca694bd40c285e8ffc2d54" ns2:_="" ns3:_="">
    <xsd:import namespace="61e57658-8ee1-4c0f-81b2-ed5f69635036"/>
    <xsd:import namespace="f244f9d9-2905-4e74-9afd-d4fe98d9b2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57658-8ee1-4c0f-81b2-ed5f69635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bafc8dd-db5b-42b1-9783-86afcc5bb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4f9d9-2905-4e74-9afd-d4fe98d9b2d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75a0f92-3b6f-44e4-80ae-0074242283e3}" ma:internalName="TaxCatchAll" ma:showField="CatchAllData" ma:web="f244f9d9-2905-4e74-9afd-d4fe98d9b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19A95-C355-4F78-A44E-D563AF1F4B71}">
  <ds:schemaRefs>
    <ds:schemaRef ds:uri="http://schemas.microsoft.com/sharepoint/v3/contenttype/forms"/>
  </ds:schemaRefs>
</ds:datastoreItem>
</file>

<file path=customXml/itemProps2.xml><?xml version="1.0" encoding="utf-8"?>
<ds:datastoreItem xmlns:ds="http://schemas.openxmlformats.org/officeDocument/2006/customXml" ds:itemID="{59D98E4C-61FF-4CE6-BFF9-F248F0E337CE}">
  <ds:schemaRefs>
    <ds:schemaRef ds:uri="http://schemas.microsoft.com/office/2006/metadata/properties"/>
    <ds:schemaRef ds:uri="http://schemas.microsoft.com/office/infopath/2007/PartnerControls"/>
    <ds:schemaRef ds:uri="f244f9d9-2905-4e74-9afd-d4fe98d9b2d4"/>
    <ds:schemaRef ds:uri="61e57658-8ee1-4c0f-81b2-ed5f69635036"/>
  </ds:schemaRefs>
</ds:datastoreItem>
</file>

<file path=customXml/itemProps3.xml><?xml version="1.0" encoding="utf-8"?>
<ds:datastoreItem xmlns:ds="http://schemas.openxmlformats.org/officeDocument/2006/customXml" ds:itemID="{D74ACC69-0049-4E6A-9708-640DFBDFCE85}">
  <ds:schemaRefs>
    <ds:schemaRef ds:uri="http://schemas.openxmlformats.org/officeDocument/2006/bibliography"/>
  </ds:schemaRefs>
</ds:datastoreItem>
</file>

<file path=customXml/itemProps4.xml><?xml version="1.0" encoding="utf-8"?>
<ds:datastoreItem xmlns:ds="http://schemas.openxmlformats.org/officeDocument/2006/customXml" ds:itemID="{3ABFAB24-7CB4-4962-BF40-6442CF969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57658-8ee1-4c0f-81b2-ed5f69635036"/>
    <ds:schemaRef ds:uri="f244f9d9-2905-4e74-9afd-d4fe98d9b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Tennisverband RLP Schmidbauer</dc:creator>
  <cp:keywords/>
  <dc:description/>
  <cp:lastModifiedBy>Tennisverband RLP Gutte</cp:lastModifiedBy>
  <cp:revision>5</cp:revision>
  <dcterms:created xsi:type="dcterms:W3CDTF">2024-02-20T11:23:00Z</dcterms:created>
  <dcterms:modified xsi:type="dcterms:W3CDTF">2024-03-07T15:19:00Z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0x0101000C68632C085DFD46A9A2BEA3B1289100</vt:lpwstr>
  </property>
  <property fmtid="{D5CDD505-2E9C-101B-9397-08002B2CF9AE}" pid="3" name="MediaServiceImageTags">
    <vt:lpwstr/>
  </property>
</Properties>
</file>